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10" w:rsidRDefault="00D55F70">
      <w:pPr>
        <w:jc w:val="center"/>
        <w:rPr>
          <w:rFonts w:asciiTheme="minorEastAsia" w:hAnsiTheme="minorEastAsia" w:cs="宋体"/>
          <w:b/>
          <w:kern w:val="0"/>
          <w:sz w:val="44"/>
          <w:szCs w:val="44"/>
        </w:rPr>
      </w:pPr>
      <w:r>
        <w:rPr>
          <w:rFonts w:asciiTheme="minorEastAsia" w:hAnsiTheme="minorEastAsia" w:cs="宋体" w:hint="eastAsia"/>
          <w:b/>
          <w:kern w:val="0"/>
          <w:sz w:val="44"/>
          <w:szCs w:val="44"/>
        </w:rPr>
        <w:t>校内项目管理流程</w:t>
      </w:r>
    </w:p>
    <w:p w:rsidR="00D85910" w:rsidRDefault="00D85910">
      <w:pPr>
        <w:jc w:val="center"/>
        <w:rPr>
          <w:rFonts w:asciiTheme="minorEastAsia" w:hAnsiTheme="minorEastAsia" w:cs="宋体"/>
          <w:b/>
          <w:kern w:val="0"/>
          <w:sz w:val="44"/>
          <w:szCs w:val="44"/>
        </w:rPr>
      </w:pPr>
      <w:r w:rsidRPr="00D8591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149.7pt;margin-top:29.4pt;width:283.45pt;height:53.85pt;z-index:251689984;mso-width-relative:margin;mso-height-relative:margin">
            <v:textbox>
              <w:txbxContent>
                <w:p w:rsidR="00D85910" w:rsidRDefault="00D55F70">
                  <w:pPr>
                    <w:adjustRightInd w:val="0"/>
                    <w:snapToGrid w:val="0"/>
                    <w:jc w:val="lef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申报主体：</w:t>
                  </w:r>
                  <w:r>
                    <w:rPr>
                      <w:rFonts w:hint="eastAsia"/>
                      <w:sz w:val="18"/>
                      <w:szCs w:val="18"/>
                    </w:rPr>
                    <w:t>校内各单位</w:t>
                  </w:r>
                </w:p>
                <w:p w:rsidR="00D85910" w:rsidRDefault="00D55F70">
                  <w:pPr>
                    <w:adjustRightInd w:val="0"/>
                    <w:snapToGrid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申报时间：</w:t>
                  </w:r>
                  <w:r>
                    <w:rPr>
                      <w:rFonts w:hint="eastAsia"/>
                      <w:sz w:val="18"/>
                      <w:szCs w:val="18"/>
                    </w:rPr>
                    <w:t>每年</w:t>
                  </w:r>
                  <w:r>
                    <w:rPr>
                      <w:rFonts w:hint="eastAsia"/>
                      <w:sz w:val="18"/>
                      <w:szCs w:val="18"/>
                    </w:rPr>
                    <w:t>10</w:t>
                  </w:r>
                  <w:r>
                    <w:rPr>
                      <w:rFonts w:hint="eastAsia"/>
                      <w:sz w:val="18"/>
                      <w:szCs w:val="18"/>
                    </w:rPr>
                    <w:t>月</w:t>
                  </w:r>
                </w:p>
                <w:p w:rsidR="00D85910" w:rsidRDefault="00D55F70">
                  <w:pPr>
                    <w:adjustRightInd w:val="0"/>
                    <w:snapToGrid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申报材料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：</w:t>
                  </w:r>
                  <w:r>
                    <w:rPr>
                      <w:rFonts w:hint="eastAsia"/>
                      <w:sz w:val="18"/>
                      <w:szCs w:val="18"/>
                    </w:rPr>
                    <w:t>项目申报书、支出预算明细表、项目可行性报告、专家论证意见、市场调研等。</w:t>
                  </w:r>
                </w:p>
                <w:p w:rsidR="00D85910" w:rsidRDefault="00D85910">
                  <w:pPr>
                    <w:adjustRightInd w:val="0"/>
                    <w:snapToGrid w:val="0"/>
                    <w:jc w:val="left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85910" w:rsidRDefault="00D85910">
      <w:pPr>
        <w:jc w:val="center"/>
      </w:pPr>
      <w:r>
        <w:pict>
          <v:shape id="_x0000_s1027" type="#_x0000_t202" style="position:absolute;left:0;text-align:left;margin-left:-9.8pt;margin-top:14.1pt;width:113.4pt;height:22.7pt;z-index:251660288;mso-width-relative:margin;mso-height-relative:margin">
            <v:textbox>
              <w:txbxContent>
                <w:p w:rsidR="00D85910" w:rsidRDefault="00D55F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项目</w:t>
                  </w:r>
                  <w:r>
                    <w:rPr>
                      <w:b/>
                      <w:sz w:val="24"/>
                      <w:szCs w:val="24"/>
                    </w:rPr>
                    <w:t>申报</w:t>
                  </w:r>
                </w:p>
              </w:txbxContent>
            </v:textbox>
          </v:shape>
        </w:pict>
      </w:r>
    </w:p>
    <w:p w:rsidR="00D85910" w:rsidRDefault="00D85910">
      <w:pPr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103.75pt;margin-top:9.05pt;width:42.5pt;height:0;z-index:251688960" o:connectortype="straight">
            <v:stroke dashstyle="1 1" endcap="round"/>
          </v:shape>
        </w:pict>
      </w:r>
    </w:p>
    <w:p w:rsidR="00D85910" w:rsidRDefault="00D85910">
      <w:pPr>
        <w:jc w:val="center"/>
        <w:rPr>
          <w:b/>
          <w:sz w:val="13"/>
          <w:szCs w:val="13"/>
        </w:rPr>
      </w:pPr>
      <w:r>
        <w:rPr>
          <w:b/>
          <w:sz w:val="13"/>
          <w:szCs w:val="13"/>
        </w:rPr>
        <w:pict>
          <v:shape id="_x0000_s1036" type="#_x0000_t32" style="position:absolute;left:0;text-align:left;margin-left:47pt;margin-top:8.05pt;width:.05pt;height:42.5pt;z-index:251668480" o:connectortype="straight">
            <v:stroke endarrow="block"/>
          </v:shape>
        </w:pict>
      </w:r>
    </w:p>
    <w:p w:rsidR="00D85910" w:rsidRDefault="00D85910">
      <w:pPr>
        <w:jc w:val="center"/>
      </w:pPr>
    </w:p>
    <w:p w:rsidR="00D85910" w:rsidRDefault="00D85910">
      <w:pPr>
        <w:jc w:val="center"/>
      </w:pPr>
    </w:p>
    <w:p w:rsidR="00D85910" w:rsidRDefault="00D85910">
      <w:pPr>
        <w:jc w:val="center"/>
      </w:pPr>
      <w:r>
        <w:pict>
          <v:shape id="_x0000_s1069" type="#_x0000_t202" style="position:absolute;left:0;text-align:left;margin-left:149.7pt;margin-top:8.95pt;width:283.45pt;height:24.5pt;z-index:251691008;mso-width-relative:margin;mso-height-relative:margin">
            <v:textbox>
              <w:txbxContent>
                <w:p w:rsidR="00D85910" w:rsidRDefault="00D55F70">
                  <w:pPr>
                    <w:adjustRightInd w:val="0"/>
                    <w:snapToGrid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由资产与实验室管理处审核汇总</w:t>
                  </w:r>
                </w:p>
              </w:txbxContent>
            </v:textbox>
          </v:shape>
        </w:pict>
      </w:r>
      <w:r>
        <w:pict>
          <v:shape id="_x0000_s1066" type="#_x0000_t202" style="position:absolute;left:0;text-align:left;margin-left:-9.8pt;margin-top:6.2pt;width:113.4pt;height:22.7pt;z-index:251687936;mso-width-relative:margin;mso-height-relative:margin">
            <v:textbox>
              <w:txbxContent>
                <w:p w:rsidR="00D85910" w:rsidRDefault="00D55F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项目审核</w:t>
                  </w:r>
                </w:p>
              </w:txbxContent>
            </v:textbox>
          </v:shape>
        </w:pict>
      </w:r>
    </w:p>
    <w:p w:rsidR="00D85910" w:rsidRDefault="00D85910">
      <w:pPr>
        <w:jc w:val="center"/>
      </w:pPr>
      <w:r>
        <w:pict>
          <v:shape id="_x0000_s1075" type="#_x0000_t32" style="position:absolute;left:0;text-align:left;margin-left:103.75pt;margin-top:2.2pt;width:42.5pt;height:0;z-index:251697152" o:connectortype="straight">
            <v:stroke dashstyle="1 1" endcap="round"/>
          </v:shape>
        </w:pict>
      </w:r>
    </w:p>
    <w:p w:rsidR="00D85910" w:rsidRDefault="00D85910">
      <w:pPr>
        <w:jc w:val="center"/>
      </w:pPr>
      <w:r w:rsidRPr="00D85910">
        <w:rPr>
          <w:b/>
          <w:sz w:val="13"/>
          <w:szCs w:val="13"/>
        </w:rPr>
        <w:pict>
          <v:shape id="_x0000_s1037" type="#_x0000_t32" style="position:absolute;left:0;text-align:left;margin-left:47pt;margin-top:2.05pt;width:0;height:42.5pt;z-index:251669504" o:connectortype="straight">
            <v:stroke endarrow="block"/>
          </v:shape>
        </w:pict>
      </w:r>
    </w:p>
    <w:p w:rsidR="00D85910" w:rsidRDefault="00D85910">
      <w:pPr>
        <w:jc w:val="center"/>
      </w:pPr>
    </w:p>
    <w:p w:rsidR="00D85910" w:rsidRDefault="00D85910">
      <w:pPr>
        <w:jc w:val="center"/>
      </w:pPr>
    </w:p>
    <w:p w:rsidR="00D85910" w:rsidRDefault="00D85910">
      <w:pPr>
        <w:jc w:val="center"/>
      </w:pPr>
      <w:r>
        <w:pict>
          <v:shape id="_x0000_s1073" type="#_x0000_t202" style="position:absolute;left:0;text-align:left;margin-left:149.7pt;margin-top:3.75pt;width:283.45pt;height:24.5pt;z-index:251695104;mso-width-relative:margin;mso-height-relative:margin">
            <v:textbox>
              <w:txbxContent>
                <w:p w:rsidR="00D85910" w:rsidRDefault="00D55F70">
                  <w:pPr>
                    <w:adjustRightInd w:val="0"/>
                    <w:snapToGrid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由财务处组织评审</w:t>
                  </w:r>
                </w:p>
              </w:txbxContent>
            </v:textbox>
          </v:shape>
        </w:pict>
      </w:r>
      <w:r>
        <w:pict>
          <v:shape id="_x0000_s1070" type="#_x0000_t202" style="position:absolute;left:0;text-align:left;margin-left:-9.8pt;margin-top:1.8pt;width:113.4pt;height:22.7pt;z-index:251692032;mso-width-relative:margin;mso-height-relative:margin">
            <v:textbox>
              <w:txbxContent>
                <w:p w:rsidR="00D85910" w:rsidRDefault="00D55F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项目评审</w:t>
                  </w:r>
                </w:p>
              </w:txbxContent>
            </v:textbox>
          </v:shape>
        </w:pict>
      </w:r>
      <w:r>
        <w:pict>
          <v:shape id="_x0000_s1071" type="#_x0000_t32" style="position:absolute;left:0;text-align:left;margin-left:103.75pt;margin-top:12.3pt;width:42.5pt;height:0;z-index:251693056" o:connectortype="straight">
            <v:stroke dashstyle="1 1" endcap="round"/>
          </v:shape>
        </w:pict>
      </w:r>
    </w:p>
    <w:p w:rsidR="00D85910" w:rsidRDefault="00D85910">
      <w:pPr>
        <w:jc w:val="center"/>
      </w:pPr>
      <w:r>
        <w:pict>
          <v:shape id="_x0000_s1078" type="#_x0000_t32" style="position:absolute;left:0;text-align:left;margin-left:47pt;margin-top:14.15pt;width:0;height:42.5pt;z-index:251700224" o:connectortype="straight">
            <v:stroke endarrow="block"/>
          </v:shape>
        </w:pict>
      </w:r>
    </w:p>
    <w:p w:rsidR="00D85910" w:rsidRDefault="00D85910">
      <w:pPr>
        <w:jc w:val="center"/>
      </w:pPr>
    </w:p>
    <w:p w:rsidR="00D85910" w:rsidRDefault="00D85910">
      <w:pPr>
        <w:jc w:val="center"/>
      </w:pPr>
    </w:p>
    <w:p w:rsidR="00D85910" w:rsidRDefault="00D85910">
      <w:pPr>
        <w:jc w:val="center"/>
      </w:pPr>
      <w:r>
        <w:pict>
          <v:shape id="_x0000_s1080" type="#_x0000_t202" style="position:absolute;left:0;text-align:left;margin-left:149.7pt;margin-top:8.35pt;width:283.45pt;height:34pt;z-index:251702272;mso-width-relative:margin;mso-height-relative:margin">
            <v:textbox>
              <w:txbxContent>
                <w:p w:rsidR="00D85910" w:rsidRDefault="00D55F70">
                  <w:pPr>
                    <w:adjustRightInd w:val="0"/>
                    <w:snapToGrid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实施期限：</w:t>
                  </w:r>
                  <w:r>
                    <w:rPr>
                      <w:rFonts w:hint="eastAsia"/>
                      <w:sz w:val="18"/>
                      <w:szCs w:val="18"/>
                    </w:rPr>
                    <w:t>当年</w:t>
                  </w: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z w:val="18"/>
                      <w:szCs w:val="18"/>
                    </w:rPr>
                    <w:t>月至</w:t>
                  </w:r>
                  <w:r>
                    <w:rPr>
                      <w:rFonts w:hint="eastAsia"/>
                      <w:sz w:val="18"/>
                      <w:szCs w:val="18"/>
                    </w:rPr>
                    <w:t>12</w:t>
                  </w:r>
                  <w:r>
                    <w:rPr>
                      <w:rFonts w:hint="eastAsia"/>
                      <w:sz w:val="18"/>
                      <w:szCs w:val="18"/>
                    </w:rPr>
                    <w:t>月</w:t>
                  </w:r>
                </w:p>
                <w:p w:rsidR="00D85910" w:rsidRDefault="00D55F70">
                  <w:pPr>
                    <w:adjustRightInd w:val="0"/>
                    <w:snapToGrid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实施主体：</w:t>
                  </w:r>
                  <w:r>
                    <w:rPr>
                      <w:rFonts w:hint="eastAsia"/>
                      <w:sz w:val="18"/>
                      <w:szCs w:val="18"/>
                    </w:rPr>
                    <w:t>通过评审并决定实施的各项目申报单位</w:t>
                  </w:r>
                </w:p>
              </w:txbxContent>
            </v:textbox>
          </v:shape>
        </w:pict>
      </w:r>
      <w:r>
        <w:pict>
          <v:shape id="_x0000_s1074" type="#_x0000_t202" style="position:absolute;left:0;text-align:left;margin-left:-9.8pt;margin-top:11pt;width:113.4pt;height:22.7pt;z-index:251696128;mso-width-relative:margin;mso-height-relative:margin">
            <v:textbox>
              <w:txbxContent>
                <w:p w:rsidR="00D85910" w:rsidRDefault="00D55F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项目实施</w:t>
                  </w:r>
                </w:p>
              </w:txbxContent>
            </v:textbox>
          </v:shape>
        </w:pict>
      </w:r>
    </w:p>
    <w:p w:rsidR="00D85910" w:rsidRDefault="00D85910">
      <w:pPr>
        <w:jc w:val="center"/>
      </w:pPr>
      <w:r>
        <w:pict>
          <v:shape id="_x0000_s1079" type="#_x0000_t32" style="position:absolute;left:0;text-align:left;margin-left:103.75pt;margin-top:8.8pt;width:42.5pt;height:0;z-index:251701248" o:connectortype="straight">
            <v:stroke dashstyle="1 1" endcap="round"/>
          </v:shape>
        </w:pict>
      </w:r>
    </w:p>
    <w:p w:rsidR="00D85910" w:rsidRDefault="00D85910">
      <w:pPr>
        <w:jc w:val="center"/>
      </w:pPr>
      <w:r>
        <w:pict>
          <v:shape id="_x0000_s1082" type="#_x0000_t32" style="position:absolute;left:0;text-align:left;margin-left:47pt;margin-top:6.65pt;width:0;height:42.5pt;z-index:251704320" o:connectortype="straight">
            <v:stroke endarrow="block"/>
          </v:shape>
        </w:pict>
      </w:r>
    </w:p>
    <w:p w:rsidR="00D85910" w:rsidRDefault="00D85910">
      <w:pPr>
        <w:jc w:val="center"/>
      </w:pPr>
    </w:p>
    <w:p w:rsidR="00D85910" w:rsidRDefault="00D85910">
      <w:pPr>
        <w:jc w:val="center"/>
      </w:pPr>
      <w:r>
        <w:pict>
          <v:shape id="_x0000_s1084" type="#_x0000_t202" style="position:absolute;left:0;text-align:left;margin-left:149.7pt;margin-top:10.45pt;width:283.45pt;height:42.5pt;z-index:251706368;mso-width-relative:margin;mso-height-relative:margin">
            <v:textbox>
              <w:txbxContent>
                <w:p w:rsidR="00D85910" w:rsidRDefault="00D55F70">
                  <w:pPr>
                    <w:adjustRightInd w:val="0"/>
                    <w:snapToGrid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验收时限：</w:t>
                  </w:r>
                  <w:r>
                    <w:rPr>
                      <w:rFonts w:hint="eastAsia"/>
                      <w:sz w:val="18"/>
                      <w:szCs w:val="18"/>
                    </w:rPr>
                    <w:t>项目实施结束后</w:t>
                  </w:r>
                  <w:r>
                    <w:rPr>
                      <w:rFonts w:hint="eastAsia"/>
                      <w:sz w:val="18"/>
                      <w:szCs w:val="18"/>
                    </w:rPr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周内</w:t>
                  </w:r>
                </w:p>
                <w:p w:rsidR="00D85910" w:rsidRDefault="00D55F70">
                  <w:pPr>
                    <w:adjustRightInd w:val="0"/>
                    <w:snapToGrid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验收组织：</w:t>
                  </w:r>
                  <w:r>
                    <w:rPr>
                      <w:rFonts w:hint="eastAsia"/>
                      <w:sz w:val="18"/>
                      <w:szCs w:val="18"/>
                    </w:rPr>
                    <w:t>项目用户单位及归口管理部门</w:t>
                  </w:r>
                </w:p>
                <w:p w:rsidR="00D85910" w:rsidRDefault="00D55F70">
                  <w:pPr>
                    <w:adjustRightInd w:val="0"/>
                    <w:snapToGrid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项目审计：</w:t>
                  </w:r>
                  <w:r>
                    <w:rPr>
                      <w:rFonts w:hint="eastAsia"/>
                      <w:sz w:val="18"/>
                      <w:szCs w:val="18"/>
                    </w:rPr>
                    <w:t>由审计处根据需要组织实施</w:t>
                  </w:r>
                </w:p>
              </w:txbxContent>
            </v:textbox>
          </v:shape>
        </w:pict>
      </w:r>
    </w:p>
    <w:p w:rsidR="00D85910" w:rsidRDefault="00D85910">
      <w:pPr>
        <w:jc w:val="center"/>
      </w:pPr>
      <w:r>
        <w:pict>
          <v:shape id="_x0000_s1081" type="#_x0000_t202" style="position:absolute;left:0;text-align:left;margin-left:-9.8pt;margin-top:4.3pt;width:113.4pt;height:22.7pt;z-index:251703296;mso-width-relative:margin;mso-height-relative:margin">
            <v:textbox>
              <w:txbxContent>
                <w:p w:rsidR="00D85910" w:rsidRDefault="00D55F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项目验收、审计</w:t>
                  </w:r>
                </w:p>
              </w:txbxContent>
            </v:textbox>
          </v:shape>
        </w:pict>
      </w:r>
    </w:p>
    <w:p w:rsidR="00D85910" w:rsidRDefault="00D85910">
      <w:pPr>
        <w:jc w:val="center"/>
      </w:pPr>
      <w:r>
        <w:pict>
          <v:shape id="_x0000_s1086" type="#_x0000_t32" style="position:absolute;left:0;text-align:left;margin-left:47pt;margin-top:14.75pt;width:0;height:42.5pt;z-index:251708416" o:connectortype="straight">
            <v:stroke endarrow="block"/>
          </v:shape>
        </w:pict>
      </w:r>
      <w:r>
        <w:pict>
          <v:shape id="_x0000_s1083" type="#_x0000_t32" style="position:absolute;left:0;text-align:left;margin-left:103.75pt;margin-top:.3pt;width:42.5pt;height:0;z-index:251705344" o:connectortype="straight">
            <v:stroke dashstyle="1 1" endcap="round"/>
          </v:shape>
        </w:pict>
      </w:r>
    </w:p>
    <w:p w:rsidR="00D85910" w:rsidRDefault="00D85910">
      <w:pPr>
        <w:jc w:val="center"/>
      </w:pPr>
    </w:p>
    <w:p w:rsidR="00D85910" w:rsidRDefault="00D85910">
      <w:pPr>
        <w:jc w:val="center"/>
      </w:pPr>
      <w:r>
        <w:pict>
          <v:shape id="_x0000_s1088" type="#_x0000_t202" style="position:absolute;left:0;text-align:left;margin-left:149.7pt;margin-top:12.7pt;width:283.45pt;height:53.85pt;z-index:251710464;mso-width-relative:margin;mso-height-relative:margin">
            <v:textbox>
              <w:txbxContent>
                <w:p w:rsidR="00D85910" w:rsidRDefault="00D55F70">
                  <w:pPr>
                    <w:adjustRightInd w:val="0"/>
                    <w:snapToGrid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支付方式：</w:t>
                  </w:r>
                  <w:r>
                    <w:rPr>
                      <w:rFonts w:hint="eastAsia"/>
                      <w:sz w:val="18"/>
                      <w:szCs w:val="18"/>
                    </w:rPr>
                    <w:t>仪器设备购置类验收后一次性支付全款，工程类项目按相关规定分期支付进度款</w:t>
                  </w:r>
                </w:p>
                <w:p w:rsidR="00D85910" w:rsidRDefault="00D55F70">
                  <w:pPr>
                    <w:adjustRightInd w:val="0"/>
                    <w:snapToGrid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预算执行率：</w:t>
                  </w:r>
                  <w:r>
                    <w:rPr>
                      <w:rFonts w:hint="eastAsia"/>
                      <w:sz w:val="18"/>
                      <w:szCs w:val="18"/>
                    </w:rPr>
                    <w:t>6</w:t>
                  </w:r>
                  <w:r>
                    <w:rPr>
                      <w:rFonts w:hint="eastAsia"/>
                      <w:sz w:val="18"/>
                      <w:szCs w:val="18"/>
                    </w:rPr>
                    <w:t>月</w:t>
                  </w:r>
                  <w:r>
                    <w:rPr>
                      <w:rFonts w:hint="eastAsia"/>
                      <w:sz w:val="18"/>
                      <w:szCs w:val="18"/>
                    </w:rPr>
                    <w:t>30</w:t>
                  </w:r>
                  <w:r>
                    <w:rPr>
                      <w:rFonts w:hint="eastAsia"/>
                      <w:sz w:val="18"/>
                      <w:szCs w:val="18"/>
                    </w:rPr>
                    <w:t>日预算执行率不低于</w:t>
                  </w:r>
                  <w:r>
                    <w:rPr>
                      <w:rFonts w:hint="eastAsia"/>
                      <w:sz w:val="18"/>
                      <w:szCs w:val="18"/>
                    </w:rPr>
                    <w:t>50%</w:t>
                  </w:r>
                  <w:r>
                    <w:rPr>
                      <w:rFonts w:hint="eastAsia"/>
                      <w:sz w:val="18"/>
                      <w:szCs w:val="18"/>
                    </w:rPr>
                    <w:t>，</w:t>
                  </w:r>
                  <w:r>
                    <w:rPr>
                      <w:rFonts w:hint="eastAsia"/>
                      <w:sz w:val="18"/>
                      <w:szCs w:val="18"/>
                    </w:rPr>
                    <w:t>9</w:t>
                  </w:r>
                  <w:r>
                    <w:rPr>
                      <w:rFonts w:hint="eastAsia"/>
                      <w:sz w:val="18"/>
                      <w:szCs w:val="18"/>
                    </w:rPr>
                    <w:t>月</w:t>
                  </w:r>
                  <w:r>
                    <w:rPr>
                      <w:rFonts w:hint="eastAsia"/>
                      <w:sz w:val="18"/>
                      <w:szCs w:val="18"/>
                    </w:rPr>
                    <w:t>30</w:t>
                  </w:r>
                  <w:r>
                    <w:rPr>
                      <w:rFonts w:hint="eastAsia"/>
                      <w:sz w:val="18"/>
                      <w:szCs w:val="18"/>
                    </w:rPr>
                    <w:t>日预算执行率不低于</w:t>
                  </w:r>
                  <w:r>
                    <w:rPr>
                      <w:rFonts w:hint="eastAsia"/>
                      <w:sz w:val="18"/>
                      <w:szCs w:val="18"/>
                    </w:rPr>
                    <w:t>75%</w:t>
                  </w:r>
                  <w:r>
                    <w:rPr>
                      <w:rFonts w:hint="eastAsia"/>
                      <w:sz w:val="18"/>
                      <w:szCs w:val="18"/>
                    </w:rPr>
                    <w:t>，</w:t>
                  </w:r>
                  <w:r>
                    <w:rPr>
                      <w:rFonts w:hint="eastAsia"/>
                      <w:sz w:val="18"/>
                      <w:szCs w:val="18"/>
                    </w:rPr>
                    <w:t>12</w:t>
                  </w:r>
                  <w:r>
                    <w:rPr>
                      <w:rFonts w:hint="eastAsia"/>
                      <w:sz w:val="18"/>
                      <w:szCs w:val="18"/>
                    </w:rPr>
                    <w:t>月</w:t>
                  </w:r>
                  <w:r>
                    <w:rPr>
                      <w:rFonts w:hint="eastAsia"/>
                      <w:sz w:val="18"/>
                      <w:szCs w:val="18"/>
                    </w:rPr>
                    <w:t>25</w:t>
                  </w:r>
                  <w:r>
                    <w:rPr>
                      <w:rFonts w:hint="eastAsia"/>
                      <w:sz w:val="18"/>
                      <w:szCs w:val="18"/>
                    </w:rPr>
                    <w:t>日预算执行率应达到</w:t>
                  </w:r>
                  <w:r>
                    <w:rPr>
                      <w:rFonts w:hint="eastAsia"/>
                      <w:sz w:val="18"/>
                      <w:szCs w:val="18"/>
                    </w:rPr>
                    <w:t>100%</w:t>
                  </w:r>
                </w:p>
              </w:txbxContent>
            </v:textbox>
          </v:shape>
        </w:pict>
      </w:r>
    </w:p>
    <w:p w:rsidR="00D85910" w:rsidRDefault="00D85910">
      <w:pPr>
        <w:jc w:val="center"/>
      </w:pPr>
      <w:r>
        <w:pict>
          <v:shape id="_x0000_s1085" type="#_x0000_t202" style="position:absolute;left:0;text-align:left;margin-left:-9.8pt;margin-top:12.4pt;width:113.4pt;height:23.55pt;z-index:251707392;mso-width-relative:margin;mso-height-relative:margin">
            <v:textbox>
              <w:txbxContent>
                <w:p w:rsidR="00D85910" w:rsidRDefault="00D55F70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款项支付</w:t>
                  </w:r>
                </w:p>
              </w:txbxContent>
            </v:textbox>
          </v:shape>
        </w:pict>
      </w:r>
    </w:p>
    <w:p w:rsidR="00D85910" w:rsidRDefault="00D85910">
      <w:pPr>
        <w:jc w:val="center"/>
      </w:pPr>
      <w:r>
        <w:pict>
          <v:shape id="_x0000_s1087" type="#_x0000_t32" style="position:absolute;left:0;text-align:left;margin-left:103.75pt;margin-top:8.4pt;width:42.5pt;height:0;z-index:251709440" o:connectortype="straight">
            <v:stroke dashstyle="1 1" endcap="round"/>
          </v:shape>
        </w:pict>
      </w:r>
    </w:p>
    <w:p w:rsidR="00D85910" w:rsidRDefault="00D85910">
      <w:pPr>
        <w:jc w:val="center"/>
      </w:pPr>
      <w:r>
        <w:pict>
          <v:shape id="_x0000_s1090" type="#_x0000_t32" style="position:absolute;left:0;text-align:left;margin-left:47pt;margin-top:6.25pt;width:0;height:42.5pt;z-index:251712512" o:connectortype="straight">
            <v:stroke endarrow="block"/>
          </v:shape>
        </w:pict>
      </w:r>
    </w:p>
    <w:p w:rsidR="00D85910" w:rsidRDefault="00D85910">
      <w:pPr>
        <w:jc w:val="center"/>
      </w:pPr>
    </w:p>
    <w:p w:rsidR="00D85910" w:rsidRDefault="00D85910">
      <w:pPr>
        <w:jc w:val="center"/>
      </w:pPr>
      <w:r>
        <w:pict>
          <v:shape id="_x0000_s1092" type="#_x0000_t202" style="position:absolute;left:0;text-align:left;margin-left:149.7pt;margin-top:14.7pt;width:283.45pt;height:34pt;z-index:251714560;mso-width-relative:margin;mso-height-relative:margin">
            <v:textbox>
              <w:txbxContent>
                <w:p w:rsidR="00D85910" w:rsidRDefault="00D55F70">
                  <w:pPr>
                    <w:adjustRightInd w:val="0"/>
                    <w:snapToGrid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时间：</w:t>
                  </w:r>
                  <w:r>
                    <w:rPr>
                      <w:rFonts w:hint="eastAsia"/>
                      <w:sz w:val="18"/>
                      <w:szCs w:val="18"/>
                    </w:rPr>
                    <w:t>12</w:t>
                  </w:r>
                  <w:r>
                    <w:rPr>
                      <w:rFonts w:hint="eastAsia"/>
                      <w:sz w:val="18"/>
                      <w:szCs w:val="18"/>
                    </w:rPr>
                    <w:t>月底</w:t>
                  </w:r>
                </w:p>
                <w:p w:rsidR="00D85910" w:rsidRDefault="00D55F70">
                  <w:pPr>
                    <w:adjustRightInd w:val="0"/>
                    <w:snapToGrid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总结材料：</w:t>
                  </w:r>
                  <w:r>
                    <w:rPr>
                      <w:rFonts w:hint="eastAsia"/>
                      <w:sz w:val="18"/>
                      <w:szCs w:val="18"/>
                    </w:rPr>
                    <w:t>项目实施工作总结</w:t>
                  </w:r>
                </w:p>
              </w:txbxContent>
            </v:textbox>
          </v:shape>
        </w:pict>
      </w:r>
    </w:p>
    <w:p w:rsidR="00D85910" w:rsidRDefault="00D85910">
      <w:pPr>
        <w:jc w:val="center"/>
      </w:pPr>
      <w:r>
        <w:pict>
          <v:shape id="_x0000_s1089" type="#_x0000_t202" style="position:absolute;left:0;text-align:left;margin-left:-9.8pt;margin-top:3.9pt;width:113.4pt;height:22.7pt;z-index:251711488;mso-width-relative:margin;mso-height-relative:margin">
            <v:textbox>
              <w:txbxContent>
                <w:p w:rsidR="00D85910" w:rsidRDefault="00D55F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项目总结</w:t>
                  </w:r>
                </w:p>
              </w:txbxContent>
            </v:textbox>
          </v:shape>
        </w:pict>
      </w:r>
    </w:p>
    <w:p w:rsidR="00D85910" w:rsidRDefault="00D85910">
      <w:pPr>
        <w:jc w:val="center"/>
      </w:pPr>
      <w:r>
        <w:pict>
          <v:shape id="_x0000_s1091" type="#_x0000_t32" style="position:absolute;left:0;text-align:left;margin-left:103.75pt;margin-top:-.1pt;width:42.5pt;height:0;z-index:251713536" o:connectortype="straight">
            <v:stroke dashstyle="1 1" endcap="round"/>
          </v:shape>
        </w:pict>
      </w:r>
    </w:p>
    <w:p w:rsidR="00D85910" w:rsidRDefault="00D85910">
      <w:pPr>
        <w:jc w:val="center"/>
      </w:pPr>
    </w:p>
    <w:p w:rsidR="00D85910" w:rsidRDefault="00D85910">
      <w:pPr>
        <w:jc w:val="center"/>
      </w:pPr>
    </w:p>
    <w:p w:rsidR="00D85910" w:rsidRDefault="00D85910">
      <w:pPr>
        <w:jc w:val="center"/>
      </w:pPr>
    </w:p>
    <w:tbl>
      <w:tblPr>
        <w:tblStyle w:val="a6"/>
        <w:tblW w:w="8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6"/>
        <w:gridCol w:w="1430"/>
        <w:gridCol w:w="885"/>
        <w:gridCol w:w="1641"/>
        <w:gridCol w:w="1674"/>
        <w:gridCol w:w="1820"/>
      </w:tblGrid>
      <w:tr w:rsidR="00D85910">
        <w:tc>
          <w:tcPr>
            <w:tcW w:w="1076" w:type="dxa"/>
            <w:vAlign w:val="center"/>
          </w:tcPr>
          <w:p w:rsidR="00D85910" w:rsidRDefault="00D55F70">
            <w:pPr>
              <w:jc w:val="center"/>
              <w:rPr>
                <w:b/>
                <w:bCs/>
              </w:rPr>
            </w:pPr>
            <w:bookmarkStart w:id="0" w:name="_GoBack" w:colFirst="0" w:colLast="5"/>
            <w:r>
              <w:rPr>
                <w:b/>
                <w:bCs/>
              </w:rPr>
              <w:t>项目名称</w:t>
            </w:r>
          </w:p>
        </w:tc>
        <w:tc>
          <w:tcPr>
            <w:tcW w:w="1430" w:type="dxa"/>
            <w:vAlign w:val="center"/>
          </w:tcPr>
          <w:p w:rsidR="00D85910" w:rsidRDefault="00D55F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负责科室</w:t>
            </w:r>
          </w:p>
        </w:tc>
        <w:tc>
          <w:tcPr>
            <w:tcW w:w="885" w:type="dxa"/>
            <w:vAlign w:val="center"/>
          </w:tcPr>
          <w:p w:rsidR="00D85910" w:rsidRDefault="00D55F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负责人</w:t>
            </w:r>
          </w:p>
        </w:tc>
        <w:tc>
          <w:tcPr>
            <w:tcW w:w="1641" w:type="dxa"/>
            <w:vAlign w:val="center"/>
          </w:tcPr>
          <w:p w:rsidR="00D85910" w:rsidRDefault="00D55F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办公地点</w:t>
            </w:r>
          </w:p>
        </w:tc>
        <w:tc>
          <w:tcPr>
            <w:tcW w:w="1674" w:type="dxa"/>
            <w:vAlign w:val="center"/>
          </w:tcPr>
          <w:p w:rsidR="00D85910" w:rsidRDefault="00D55F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联系电话</w:t>
            </w:r>
          </w:p>
        </w:tc>
        <w:tc>
          <w:tcPr>
            <w:tcW w:w="1820" w:type="dxa"/>
            <w:vAlign w:val="center"/>
          </w:tcPr>
          <w:p w:rsidR="00D85910" w:rsidRDefault="00D55F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电子邮箱</w:t>
            </w:r>
          </w:p>
        </w:tc>
      </w:tr>
      <w:tr w:rsidR="00D85910">
        <w:tc>
          <w:tcPr>
            <w:tcW w:w="1076" w:type="dxa"/>
            <w:vAlign w:val="center"/>
          </w:tcPr>
          <w:p w:rsidR="00D85910" w:rsidRDefault="00D55F70">
            <w:pPr>
              <w:jc w:val="center"/>
            </w:pPr>
            <w:r>
              <w:rPr>
                <w:rFonts w:hint="eastAsia"/>
              </w:rPr>
              <w:t>校内项目</w:t>
            </w:r>
          </w:p>
        </w:tc>
        <w:tc>
          <w:tcPr>
            <w:tcW w:w="1430" w:type="dxa"/>
            <w:vAlign w:val="center"/>
          </w:tcPr>
          <w:p w:rsidR="00D85910" w:rsidRDefault="00D55F70">
            <w:pPr>
              <w:jc w:val="center"/>
            </w:pPr>
            <w:r>
              <w:t>项目管理科</w:t>
            </w:r>
          </w:p>
        </w:tc>
        <w:tc>
          <w:tcPr>
            <w:tcW w:w="885" w:type="dxa"/>
            <w:vAlign w:val="center"/>
          </w:tcPr>
          <w:p w:rsidR="00D85910" w:rsidRDefault="00D55F70">
            <w:pPr>
              <w:jc w:val="center"/>
            </w:pPr>
            <w:r>
              <w:t>刘敏</w:t>
            </w:r>
          </w:p>
        </w:tc>
        <w:tc>
          <w:tcPr>
            <w:tcW w:w="1641" w:type="dxa"/>
            <w:vAlign w:val="center"/>
          </w:tcPr>
          <w:p w:rsidR="00D85910" w:rsidRDefault="00D55F70">
            <w:pPr>
              <w:jc w:val="center"/>
            </w:pPr>
            <w:r>
              <w:rPr>
                <w:rFonts w:hint="eastAsia"/>
              </w:rPr>
              <w:t>贵勤楼</w:t>
            </w:r>
            <w:r>
              <w:rPr>
                <w:rFonts w:hint="eastAsia"/>
              </w:rPr>
              <w:t>540</w:t>
            </w:r>
            <w:r>
              <w:rPr>
                <w:rFonts w:hint="eastAsia"/>
              </w:rPr>
              <w:t>室</w:t>
            </w:r>
          </w:p>
        </w:tc>
        <w:tc>
          <w:tcPr>
            <w:tcW w:w="1674" w:type="dxa"/>
            <w:vAlign w:val="center"/>
          </w:tcPr>
          <w:p w:rsidR="00D85910" w:rsidRDefault="00D55F70">
            <w:pPr>
              <w:jc w:val="center"/>
            </w:pPr>
            <w:r>
              <w:rPr>
                <w:rFonts w:hint="eastAsia"/>
              </w:rPr>
              <w:t>0931-8911076</w:t>
            </w:r>
          </w:p>
        </w:tc>
        <w:tc>
          <w:tcPr>
            <w:tcW w:w="1820" w:type="dxa"/>
            <w:vAlign w:val="center"/>
          </w:tcPr>
          <w:p w:rsidR="00D85910" w:rsidRDefault="00D55F70">
            <w:pPr>
              <w:jc w:val="center"/>
            </w:pPr>
            <w:r>
              <w:rPr>
                <w:rFonts w:hint="eastAsia"/>
              </w:rPr>
              <w:t>l</w:t>
            </w:r>
            <w:r>
              <w:t>iumzz</w:t>
            </w:r>
            <w:r>
              <w:rPr>
                <w:rFonts w:hint="eastAsia"/>
              </w:rPr>
              <w:t>@</w:t>
            </w:r>
            <w:r>
              <w:t>lzu.edu.cn</w:t>
            </w:r>
          </w:p>
        </w:tc>
      </w:tr>
      <w:bookmarkEnd w:id="0"/>
    </w:tbl>
    <w:p w:rsidR="00D85910" w:rsidRDefault="00D85910"/>
    <w:sectPr w:rsidR="00D85910" w:rsidSect="00D85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F70" w:rsidRDefault="00D55F70" w:rsidP="00140F7D">
      <w:r>
        <w:separator/>
      </w:r>
    </w:p>
  </w:endnote>
  <w:endnote w:type="continuationSeparator" w:id="1">
    <w:p w:rsidR="00D55F70" w:rsidRDefault="00D55F70" w:rsidP="00140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F70" w:rsidRDefault="00D55F70" w:rsidP="00140F7D">
      <w:r>
        <w:separator/>
      </w:r>
    </w:p>
  </w:footnote>
  <w:footnote w:type="continuationSeparator" w:id="1">
    <w:p w:rsidR="00D55F70" w:rsidRDefault="00D55F70" w:rsidP="00140F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stroke endarrow="block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9BB"/>
    <w:rsid w:val="00055D72"/>
    <w:rsid w:val="00104E9F"/>
    <w:rsid w:val="00140F7D"/>
    <w:rsid w:val="001E4647"/>
    <w:rsid w:val="002100C2"/>
    <w:rsid w:val="00230804"/>
    <w:rsid w:val="00263C0D"/>
    <w:rsid w:val="002A5FBE"/>
    <w:rsid w:val="002D1FC7"/>
    <w:rsid w:val="003270C1"/>
    <w:rsid w:val="00370828"/>
    <w:rsid w:val="0038714E"/>
    <w:rsid w:val="004A5F1E"/>
    <w:rsid w:val="004B0812"/>
    <w:rsid w:val="004F3CA4"/>
    <w:rsid w:val="005711AA"/>
    <w:rsid w:val="00586381"/>
    <w:rsid w:val="005B0F96"/>
    <w:rsid w:val="005D2A39"/>
    <w:rsid w:val="006A4E96"/>
    <w:rsid w:val="007819ED"/>
    <w:rsid w:val="00796387"/>
    <w:rsid w:val="007A29BB"/>
    <w:rsid w:val="007C7470"/>
    <w:rsid w:val="00876177"/>
    <w:rsid w:val="008A0D5D"/>
    <w:rsid w:val="008B1316"/>
    <w:rsid w:val="008C575E"/>
    <w:rsid w:val="008E54F7"/>
    <w:rsid w:val="009C78F2"/>
    <w:rsid w:val="009D011F"/>
    <w:rsid w:val="009F1152"/>
    <w:rsid w:val="009F30A8"/>
    <w:rsid w:val="00A14C53"/>
    <w:rsid w:val="00A25486"/>
    <w:rsid w:val="00C12A0E"/>
    <w:rsid w:val="00C82BBC"/>
    <w:rsid w:val="00D55F70"/>
    <w:rsid w:val="00D85910"/>
    <w:rsid w:val="00DA2DC3"/>
    <w:rsid w:val="00E26BBE"/>
    <w:rsid w:val="00E4301E"/>
    <w:rsid w:val="00E62DDC"/>
    <w:rsid w:val="00EC67CF"/>
    <w:rsid w:val="00ED5C24"/>
    <w:rsid w:val="00F17F50"/>
    <w:rsid w:val="00F8392F"/>
    <w:rsid w:val="22080BD1"/>
    <w:rsid w:val="35927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  <v:stroke endarrow="block"/>
    </o:shapedefaults>
    <o:shapelayout v:ext="edit">
      <o:idmap v:ext="edit" data="1"/>
      <o:rules v:ext="edit">
        <o:r id="V:Rule14" type="connector" idref="#_x0000_s1036"/>
        <o:r id="V:Rule15" type="connector" idref="#_x0000_s1067"/>
        <o:r id="V:Rule16" type="connector" idref="#_x0000_s1037"/>
        <o:r id="V:Rule17" type="connector" idref="#_x0000_s1079"/>
        <o:r id="V:Rule18" type="connector" idref="#_x0000_s1078"/>
        <o:r id="V:Rule19" type="connector" idref="#_x0000_s1071"/>
        <o:r id="V:Rule20" type="connector" idref="#_x0000_s1075"/>
        <o:r id="V:Rule21" type="connector" idref="#_x0000_s1086"/>
        <o:r id="V:Rule22" type="connector" idref="#_x0000_s1087"/>
        <o:r id="V:Rule23" type="connector" idref="#_x0000_s1091"/>
        <o:r id="V:Rule24" type="connector" idref="#_x0000_s1090"/>
        <o:r id="V:Rule25" type="connector" idref="#_x0000_s1082"/>
        <o:r id="V:Rule26" type="connector" idref="#_x0000_s10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D859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85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85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D859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D85910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D8591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59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8"/>
    <customShpInfo spid="_x0000_s1027"/>
    <customShpInfo spid="_x0000_s1067"/>
    <customShpInfo spid="_x0000_s1036"/>
    <customShpInfo spid="_x0000_s1069"/>
    <customShpInfo spid="_x0000_s1066"/>
    <customShpInfo spid="_x0000_s1075"/>
    <customShpInfo spid="_x0000_s1037"/>
    <customShpInfo spid="_x0000_s1073"/>
    <customShpInfo spid="_x0000_s1070"/>
    <customShpInfo spid="_x0000_s1071"/>
    <customShpInfo spid="_x0000_s1078"/>
    <customShpInfo spid="_x0000_s1080"/>
    <customShpInfo spid="_x0000_s1074"/>
    <customShpInfo spid="_x0000_s1079"/>
    <customShpInfo spid="_x0000_s1082"/>
    <customShpInfo spid="_x0000_s1084"/>
    <customShpInfo spid="_x0000_s1081"/>
    <customShpInfo spid="_x0000_s1086"/>
    <customShpInfo spid="_x0000_s1083"/>
    <customShpInfo spid="_x0000_s1088"/>
    <customShpInfo spid="_x0000_s1085"/>
    <customShpInfo spid="_x0000_s1087"/>
    <customShpInfo spid="_x0000_s1090"/>
    <customShpInfo spid="_x0000_s1092"/>
    <customShpInfo spid="_x0000_s1089"/>
    <customShpInfo spid="_x0000_s109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513</dc:creator>
  <cp:lastModifiedBy>513</cp:lastModifiedBy>
  <cp:revision>4</cp:revision>
  <cp:lastPrinted>2016-09-26T09:22:00Z</cp:lastPrinted>
  <dcterms:created xsi:type="dcterms:W3CDTF">2017-06-02T08:48:00Z</dcterms:created>
  <dcterms:modified xsi:type="dcterms:W3CDTF">2017-06-02T09:26:00Z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